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7C" w:rsidRDefault="0010527C" w:rsidP="0038538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 внеурочной деятельности МКОУ «Лахденпохская СОШ»</w:t>
      </w:r>
      <w:r>
        <w:rPr>
          <w:b/>
          <w:bCs/>
        </w:rPr>
        <w:br/>
      </w:r>
    </w:p>
    <w:p w:rsidR="0010527C" w:rsidRDefault="0010527C" w:rsidP="0038538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Пояснительная записка</w:t>
      </w:r>
      <w:r>
        <w:rPr>
          <w:b/>
          <w:bCs/>
        </w:rPr>
        <w:br/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обучающихся. Внеурочная деятельность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обучающегося,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Часы, отводимые на внеурочную деятельность, используются по желанию обучающихся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</w:p>
    <w:p w:rsidR="0010527C" w:rsidRDefault="0010527C" w:rsidP="00385387">
      <w:pPr>
        <w:autoSpaceDE w:val="0"/>
        <w:autoSpaceDN w:val="0"/>
        <w:adjustRightInd w:val="0"/>
        <w:ind w:firstLine="720"/>
        <w:rPr>
          <w:b/>
          <w:bCs/>
        </w:rPr>
      </w:pP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 xml:space="preserve">Цель внеурочной деятельности: 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Создание условий для многогранного развития и социализации каждого обучающегося в свободное от учёбы время.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>Задачи внеурочной деятельности: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1. Организация общественно-полезной и досуговой деятельности учащихся совместно с общественными организациями, библиотеками,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семьями учащихся.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2. Включение учащихся  в разностороннюю деятельность.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3. Формирование навыков позитивного коммуникативного общения.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4.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5. Воспитание трудолюбия, способности к преодолению трудностей, целеустремленности и настойчивости в достижении результата.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6. Развитие позитивного отношения к базовым общественным ценностям (человек, семья, Отечество, природа, мир, знания, труд, культура) – для формирования здорового образа жизни.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 xml:space="preserve">План внеурочной деятельности является </w:t>
      </w:r>
      <w:r>
        <w:t xml:space="preserve">организационным механизмом реализации основной общеобразовательной программы начального общего образования школы и </w:t>
      </w:r>
      <w:r>
        <w:rPr>
          <w:b/>
          <w:bCs/>
        </w:rPr>
        <w:t xml:space="preserve">определяет </w:t>
      </w:r>
      <w:r>
        <w:t>содержательное наполнение направлений внеурочной деятельности (перечень программ), время, отводимое на внеурочную деятельность по классам, а также требования к организации внеурочной деятельности.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br/>
        <w:t>Нормативным основанием для формирования плана внеурочной деятельности обучающихся являются следующие нормативно-правовые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документы: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(зарегистрирован в Минюсте России 4 февраля 2011 г. №19707).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Приказ Министерства образования и науки Российской Федерации от 22.09.2011. №2357 (Зарегистрирован в Минюст России от 12.12. 2011 г. N 22540) «О внесении изменений в федеральный государственный образовательный стандарт НОО, утверждённый приказом Министерства образования и науки Российской Федерации от 6 октября 2009 г. N 373».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ФГОС начального общего образования, утверждённый приказом Министерства образования и науки Российской Федерации от 6 октября 2009 г. N 373»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Санитарные правила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№189, зарегистрированное в Минюсте России 03.03.2011 №189).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2010г. №2106).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Методические материалы по организации внеурочной деятельности в образовательных учреждениях, реализующих общеобразовательные   программы начального общего образования. Письмо Министерства образования и науки РФ от 12 мая 2011 г. № 03-296.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Устав МКОУ «Лахденпохская СОШ».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br/>
        <w:t xml:space="preserve">В соответствии с требованиями ФГОС НОО </w:t>
      </w:r>
      <w:r>
        <w:rPr>
          <w:b/>
          <w:bCs/>
        </w:rPr>
        <w:t xml:space="preserve">внеурочная деятельность </w:t>
      </w:r>
      <w:r>
        <w:t xml:space="preserve">организуется </w:t>
      </w:r>
      <w:r>
        <w:rPr>
          <w:b/>
          <w:bCs/>
        </w:rPr>
        <w:t>по 5 направлениям развития личности:</w:t>
      </w:r>
    </w:p>
    <w:p w:rsidR="0010527C" w:rsidRDefault="0010527C" w:rsidP="00385387">
      <w:pPr>
        <w:autoSpaceDE w:val="0"/>
        <w:autoSpaceDN w:val="0"/>
        <w:adjustRightInd w:val="0"/>
        <w:rPr>
          <w:b/>
          <w:bCs/>
        </w:rPr>
      </w:pPr>
    </w:p>
    <w:p w:rsidR="0010527C" w:rsidRDefault="0010527C" w:rsidP="00385387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10992"/>
      </w:tblGrid>
      <w:tr w:rsidR="0010527C">
        <w:tc>
          <w:tcPr>
            <w:tcW w:w="379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10992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Решаемые задачи</w:t>
            </w:r>
          </w:p>
        </w:tc>
      </w:tr>
      <w:tr w:rsidR="0010527C">
        <w:tc>
          <w:tcPr>
            <w:tcW w:w="379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Спортивно-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оздоровительное</w:t>
            </w:r>
          </w:p>
        </w:tc>
        <w:tc>
          <w:tcPr>
            <w:tcW w:w="10992" w:type="dxa"/>
          </w:tcPr>
          <w:p w:rsidR="0010527C" w:rsidRDefault="0010527C">
            <w:pPr>
              <w:autoSpaceDE w:val="0"/>
              <w:autoSpaceDN w:val="0"/>
              <w:adjustRightInd w:val="0"/>
            </w:pPr>
            <w: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10527C">
        <w:tc>
          <w:tcPr>
            <w:tcW w:w="379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Общекультурное</w:t>
            </w:r>
          </w:p>
        </w:tc>
        <w:tc>
          <w:tcPr>
            <w:tcW w:w="10992" w:type="dxa"/>
          </w:tcPr>
          <w:p w:rsidR="0010527C" w:rsidRDefault="0010527C">
            <w:pPr>
              <w:autoSpaceDE w:val="0"/>
              <w:autoSpaceDN w:val="0"/>
              <w:adjustRightInd w:val="0"/>
            </w:pPr>
            <w: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компетенций.</w:t>
            </w:r>
          </w:p>
        </w:tc>
      </w:tr>
      <w:tr w:rsidR="0010527C">
        <w:tc>
          <w:tcPr>
            <w:tcW w:w="379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Духовно-нравственное</w:t>
            </w:r>
          </w:p>
        </w:tc>
        <w:tc>
          <w:tcPr>
            <w:tcW w:w="10992" w:type="dxa"/>
          </w:tcPr>
          <w:p w:rsidR="0010527C" w:rsidRDefault="0010527C">
            <w:pPr>
              <w:autoSpaceDE w:val="0"/>
              <w:autoSpaceDN w:val="0"/>
              <w:adjustRightInd w:val="0"/>
            </w:pPr>
            <w: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своего народа.</w:t>
            </w:r>
          </w:p>
        </w:tc>
      </w:tr>
      <w:tr w:rsidR="0010527C">
        <w:tc>
          <w:tcPr>
            <w:tcW w:w="379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Общеинтеллектуальное</w:t>
            </w:r>
          </w:p>
        </w:tc>
        <w:tc>
          <w:tcPr>
            <w:tcW w:w="10992" w:type="dxa"/>
          </w:tcPr>
          <w:p w:rsidR="0010527C" w:rsidRDefault="0010527C">
            <w:pPr>
              <w:autoSpaceDE w:val="0"/>
              <w:autoSpaceDN w:val="0"/>
              <w:adjustRightInd w:val="0"/>
            </w:pPr>
            <w:r>
              <w:t>Обогащение запаса обучающихся языковыми знаниями, способствование формированию мировоззрения, эрудиции, кругозора.</w:t>
            </w:r>
          </w:p>
        </w:tc>
      </w:tr>
      <w:tr w:rsidR="0010527C">
        <w:tc>
          <w:tcPr>
            <w:tcW w:w="379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Социальное</w:t>
            </w:r>
          </w:p>
        </w:tc>
        <w:tc>
          <w:tcPr>
            <w:tcW w:w="10992" w:type="dxa"/>
          </w:tcPr>
          <w:p w:rsidR="0010527C" w:rsidRDefault="0010527C">
            <w:pPr>
              <w:autoSpaceDE w:val="0"/>
              <w:autoSpaceDN w:val="0"/>
              <w:adjustRightInd w:val="0"/>
            </w:pPr>
            <w:r>
              <w:t>Формирование таких ценностей как познание, истина, целеустремленность, социально - значимой деятельности.</w:t>
            </w:r>
          </w:p>
        </w:tc>
      </w:tr>
    </w:tbl>
    <w:p w:rsidR="0010527C" w:rsidRDefault="0010527C" w:rsidP="00385387">
      <w:pPr>
        <w:autoSpaceDE w:val="0"/>
        <w:autoSpaceDN w:val="0"/>
        <w:adjustRightInd w:val="0"/>
        <w:jc w:val="both"/>
      </w:pP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Организация занятий по данным направлениям является неотъемлемой частью образовательного процесса. Содержание занятий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 В период  каникул для продолжения внеурочной деятельности организуется летний  оздоровительный лагерь дневного пребывания  «Малышок», а так же работают профильные ( специализированные) лагеря « Юный спортсмен» и «Исследователь». В течение учебного года для обучающихся проводятся экскурсии в музеи, выставочные залы к памятникам и памятным доскам Лахденпохского муниципального района, а также поездки  в города Республики Карелия, Санкт-Петербург, Москва.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Для развития потенциала одарённых и талантливых детей разрабатывается и проводится с участием самих учащихся и их родителей (законных представителей) работа кружка «Первые шаги» проектно-исследовательская деятельность).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При организации внеурочной деятельности обучающихся используются возможности школы, учреждений дополнительного образования, культуры, спорта и других организаций.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Внеурочные занятия для обучающихся проводятся с учётом выбора учеников и родителей, по отдельно составленному расписанию, на базе школы и учреждений дополнительного образования после 45-минутной динамической паузы и обеда.  Наполняемость групп при проведении внеурочных занятий составляет 15-25 человек. Продолжительность занятия внеурочной деятельности в 1 классе составляет 35 минут, если занятия спаренные – 70 минут с перерывом длительностью 10 минут для отдыха детей и проветривания помещений. Но при этом обязательно учитывается требования СанПиН 2.4.2.2821-10: «Длительность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классов».</w:t>
      </w:r>
    </w:p>
    <w:p w:rsidR="0010527C" w:rsidRDefault="0010527C" w:rsidP="00385387">
      <w:pPr>
        <w:autoSpaceDE w:val="0"/>
        <w:autoSpaceDN w:val="0"/>
        <w:adjustRightInd w:val="0"/>
        <w:jc w:val="both"/>
      </w:pP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В течение первой половины дня с детьми находятся учителя  начальных классов, а второй – воспитатели  групп  продлённого дня, которые регулируют посещение обучающимися кружков и других мероприятий, исполняя роль тьюторов.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br/>
        <w:t>Общешкольные мероприятия по программе воспитательной системы школы включаются в общую годовую циклограмму и являются компонентом внеурочной деятельности. Подготовка к участию и участие в общешкольном мероприятии позволят ребенку овладевать универсальными способами деятельности (компетенциями) и демонстрировать уровень их развития.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Участие ребенка в общешкольных делах осуществляется на добровольной основе, в соответствии с интересами и склонностями.</w:t>
      </w:r>
      <w:r>
        <w:br/>
      </w:r>
      <w:r>
        <w:rPr>
          <w:b/>
          <w:bCs/>
        </w:rPr>
        <w:t>Годовая циклограмма общешкольных мероприятий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10992"/>
      </w:tblGrid>
      <w:tr w:rsidR="0010527C">
        <w:tc>
          <w:tcPr>
            <w:tcW w:w="379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10992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</w:t>
            </w:r>
          </w:p>
        </w:tc>
      </w:tr>
      <w:tr w:rsidR="0010527C">
        <w:tc>
          <w:tcPr>
            <w:tcW w:w="379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10992" w:type="dxa"/>
          </w:tcPr>
          <w:p w:rsidR="0010527C" w:rsidRDefault="0010527C">
            <w:pPr>
              <w:autoSpaceDE w:val="0"/>
              <w:autoSpaceDN w:val="0"/>
              <w:adjustRightInd w:val="0"/>
            </w:pPr>
            <w:r>
              <w:t>• Праздник «День знаний».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День Здоровья.</w:t>
            </w:r>
            <w:r>
              <w:br/>
              <w:t>• Кросс «Золотая осень».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Кросс наций.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Неделя безопасности</w:t>
            </w:r>
          </w:p>
        </w:tc>
      </w:tr>
      <w:tr w:rsidR="0010527C">
        <w:tc>
          <w:tcPr>
            <w:tcW w:w="379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10992" w:type="dxa"/>
          </w:tcPr>
          <w:p w:rsidR="0010527C" w:rsidRDefault="0010527C">
            <w:pPr>
              <w:autoSpaceDE w:val="0"/>
              <w:autoSpaceDN w:val="0"/>
              <w:adjustRightInd w:val="0"/>
            </w:pP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День пожилого человека.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Посвящение в первоклассники.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Праздник «Осенины».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Посвящение в читатели</w:t>
            </w:r>
            <w:r>
              <w:br/>
            </w:r>
          </w:p>
        </w:tc>
      </w:tr>
      <w:tr w:rsidR="0010527C">
        <w:tc>
          <w:tcPr>
            <w:tcW w:w="379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10992" w:type="dxa"/>
          </w:tcPr>
          <w:p w:rsidR="0010527C" w:rsidRDefault="0010527C">
            <w:pPr>
              <w:autoSpaceDE w:val="0"/>
              <w:autoSpaceDN w:val="0"/>
              <w:adjustRightInd w:val="0"/>
            </w:pPr>
            <w:r>
              <w:t>• Праздник матери.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Творческие мастерские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Конкурсы рисунков.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День Вежливости.</w:t>
            </w:r>
          </w:p>
        </w:tc>
      </w:tr>
      <w:tr w:rsidR="0010527C">
        <w:tc>
          <w:tcPr>
            <w:tcW w:w="379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 </w:t>
            </w:r>
          </w:p>
        </w:tc>
        <w:tc>
          <w:tcPr>
            <w:tcW w:w="10992" w:type="dxa"/>
          </w:tcPr>
          <w:p w:rsidR="0010527C" w:rsidRDefault="0010527C">
            <w:pPr>
              <w:autoSpaceDE w:val="0"/>
              <w:autoSpaceDN w:val="0"/>
              <w:adjustRightInd w:val="0"/>
            </w:pPr>
            <w:r>
              <w:t>• Экскурсии в школьный музей.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Мастерская Деда Мороза.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Новогодний карнавал.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Экологическая акция «Покормите птиц зимой!».</w:t>
            </w:r>
          </w:p>
        </w:tc>
      </w:tr>
      <w:tr w:rsidR="0010527C">
        <w:tc>
          <w:tcPr>
            <w:tcW w:w="379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</w:p>
        </w:tc>
        <w:tc>
          <w:tcPr>
            <w:tcW w:w="10992" w:type="dxa"/>
          </w:tcPr>
          <w:p w:rsidR="0010527C" w:rsidRDefault="0010527C">
            <w:pPr>
              <w:autoSpaceDE w:val="0"/>
              <w:autoSpaceDN w:val="0"/>
              <w:adjustRightInd w:val="0"/>
            </w:pPr>
            <w:r>
              <w:t>• Рождественские посиделки.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Мир детской книги  (знакомство с творчеством детских писателей).</w:t>
            </w:r>
          </w:p>
        </w:tc>
      </w:tr>
      <w:tr w:rsidR="0010527C">
        <w:tc>
          <w:tcPr>
            <w:tcW w:w="379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10992" w:type="dxa"/>
          </w:tcPr>
          <w:p w:rsidR="0010527C" w:rsidRDefault="0010527C">
            <w:pPr>
              <w:autoSpaceDE w:val="0"/>
              <w:autoSpaceDN w:val="0"/>
              <w:adjustRightInd w:val="0"/>
            </w:pPr>
            <w:r>
              <w:t>• День Защитника Отечества. Тематические классные часы, праздники.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Игровая программа «Рыцарский турнир».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Конкурсы рисунков.</w:t>
            </w:r>
            <w:r>
              <w:br/>
              <w:t>• Школьная конференция «Я - исследователь».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игра «От рядового до генерала».</w:t>
            </w:r>
          </w:p>
        </w:tc>
      </w:tr>
      <w:tr w:rsidR="0010527C">
        <w:tc>
          <w:tcPr>
            <w:tcW w:w="379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0992" w:type="dxa"/>
          </w:tcPr>
          <w:p w:rsidR="0010527C" w:rsidRDefault="0010527C">
            <w:pPr>
              <w:autoSpaceDE w:val="0"/>
              <w:autoSpaceDN w:val="0"/>
              <w:adjustRightInd w:val="0"/>
            </w:pPr>
            <w:r>
              <w:t>• Международный женский день.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Масленица.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Неделя детской книги.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Прощание с Азбукой.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Выставки  декоративно-прикладного творчества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Конкурс рисунков «Моя милая мамочка»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Оформление выставки «Моя мама рукодельница»</w:t>
            </w:r>
          </w:p>
        </w:tc>
      </w:tr>
      <w:tr w:rsidR="0010527C">
        <w:tc>
          <w:tcPr>
            <w:tcW w:w="379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10992" w:type="dxa"/>
          </w:tcPr>
          <w:p w:rsidR="0010527C" w:rsidRDefault="0010527C">
            <w:pPr>
              <w:autoSpaceDE w:val="0"/>
              <w:autoSpaceDN w:val="0"/>
              <w:adjustRightInd w:val="0"/>
            </w:pPr>
            <w:r>
              <w:t>• Акция «Помоги птицам».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22 апреля – День Земли.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Праздник Светлой Пасхи.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Встреча с писателями Карелии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Участие в проекте «Ладога-Сайма-Байкал».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Спортивно-семейная игра «Форт-Боярд»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Битва хоров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неделя добрых дел</w:t>
            </w:r>
          </w:p>
        </w:tc>
      </w:tr>
      <w:tr w:rsidR="0010527C">
        <w:tc>
          <w:tcPr>
            <w:tcW w:w="379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10992" w:type="dxa"/>
          </w:tcPr>
          <w:p w:rsidR="0010527C" w:rsidRDefault="0010527C">
            <w:pPr>
              <w:autoSpaceDE w:val="0"/>
              <w:autoSpaceDN w:val="0"/>
              <w:adjustRightInd w:val="0"/>
            </w:pPr>
            <w:r>
              <w:t>• Праздник День Победы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Встречи с ветеранами войны и труда, участниками «горячих точек», воинами - интернационалистами,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«Уроки мужества».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Экскурсии в музей школы, к памятникам и памятным плитам города.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Оказание помощи ветеранам ВОВ и труда, акция «Ветеран», «Подарок ветерану».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• Праздник последнего звонка.</w:t>
            </w:r>
          </w:p>
        </w:tc>
      </w:tr>
      <w:tr w:rsidR="0010527C">
        <w:tc>
          <w:tcPr>
            <w:tcW w:w="379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 </w:t>
            </w:r>
          </w:p>
        </w:tc>
        <w:tc>
          <w:tcPr>
            <w:tcW w:w="10992" w:type="dxa"/>
          </w:tcPr>
          <w:p w:rsidR="0010527C" w:rsidRDefault="0010527C">
            <w:pPr>
              <w:autoSpaceDE w:val="0"/>
              <w:autoSpaceDN w:val="0"/>
              <w:adjustRightInd w:val="0"/>
            </w:pPr>
            <w:r>
              <w:t>• Работа школьного оздоровительного лагеря</w:t>
            </w:r>
          </w:p>
          <w:p w:rsidR="0010527C" w:rsidRDefault="0010527C">
            <w:pPr>
              <w:autoSpaceDE w:val="0"/>
              <w:autoSpaceDN w:val="0"/>
              <w:adjustRightInd w:val="0"/>
            </w:pPr>
            <w:r>
              <w:t>. • Работа профильных лагерей</w:t>
            </w:r>
          </w:p>
        </w:tc>
      </w:tr>
    </w:tbl>
    <w:p w:rsidR="0010527C" w:rsidRDefault="0010527C" w:rsidP="0038538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10527C" w:rsidRDefault="0010527C" w:rsidP="00385387">
      <w:pPr>
        <w:autoSpaceDE w:val="0"/>
        <w:autoSpaceDN w:val="0"/>
        <w:adjustRightInd w:val="0"/>
        <w:jc w:val="both"/>
        <w:rPr>
          <w:b/>
          <w:bCs/>
        </w:rPr>
      </w:pPr>
    </w:p>
    <w:p w:rsidR="0010527C" w:rsidRDefault="0010527C" w:rsidP="00385387">
      <w:pPr>
        <w:autoSpaceDE w:val="0"/>
        <w:autoSpaceDN w:val="0"/>
        <w:adjustRightInd w:val="0"/>
        <w:jc w:val="both"/>
        <w:rPr>
          <w:b/>
          <w:bCs/>
        </w:rPr>
      </w:pPr>
    </w:p>
    <w:p w:rsidR="0010527C" w:rsidRDefault="0010527C" w:rsidP="0038538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Ведущие формы работы по направлениям внеурочной деятельности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  <w:i/>
          <w:iCs/>
        </w:rPr>
        <w:t>Ведущие формы</w:t>
      </w:r>
      <w:r>
        <w:rPr>
          <w:i/>
          <w:iCs/>
        </w:rPr>
        <w:t xml:space="preserve"> </w:t>
      </w:r>
      <w:r>
        <w:rPr>
          <w:b/>
          <w:bCs/>
        </w:rPr>
        <w:t>спортивно-оздоровительного направления: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Работа кружка «Ритмика».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Организация походов выходного дня, экскурсий, Дней Здоровья, подвижных игр, «Весёлых стартов», школьных спортивных соревнований.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Проведение физкультминуток на уроках, организация активных оздоровительных перемен и прогулок на свежем воздухе.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Соблюдение санитарно-гигиенических требований.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Оформление уголков по технике безопасности и правилам дорожного движения.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Проведение инструктажа с детьми, встречи с сотрудникамми ГИМС, инспекторами ДПС.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Интерактивные игры, спортивные конкурсы в классе, викторины, проекты «Здоровье - плюс», пропаганда ЗОЖ.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Проведение бесед медицинским работником по профилактике заболеваемости.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Проведение тематических бесед «Полезные привычки», «Разговор о правильном питании».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Проведение секции  «Баскетбол».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Проведение секции «Футбол».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Проведение секции «Лыжная подготовка».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Проведение секции «ОФП»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Работа клуба «Дельфинчик».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Участие в муниципальных спортивных соревнованиях.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Поощрение обучающихся, демонстрирующих ответственное отношение к занятиям спортом, демонстрация спортивных достижений обучающихся класса.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•Участие учащихся в дистанционных олимпиадах и конкурсах портала «Школа БЕЗопасости»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rPr>
          <w:b/>
          <w:bCs/>
          <w:i/>
          <w:iCs/>
        </w:rPr>
        <w:t>Ведущие формы</w:t>
      </w:r>
      <w:r>
        <w:rPr>
          <w:i/>
          <w:iCs/>
        </w:rPr>
        <w:t xml:space="preserve"> </w:t>
      </w:r>
      <w:r>
        <w:rPr>
          <w:b/>
          <w:bCs/>
        </w:rPr>
        <w:t>общекультурного направления: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Организация экскурсий, выставок детских рисунков, поделок и творческих работ обучающихся.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Участие в конкурсах, выставках детского творчества эстетического цикла на уровне школы, района, города, республики.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Рукоделие и все виды творческой художественной деятельности детей.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Проведение тематических классных часов, бесед по эстетике внешнего вида ученика, культуре поведения и речи.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Работа кружка «</w:t>
      </w:r>
      <w:r>
        <w:rPr>
          <w:lang w:eastAsia="en-US"/>
        </w:rPr>
        <w:t>Солёное тесто</w:t>
      </w:r>
      <w:r>
        <w:t>».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Работа кружка «</w:t>
      </w:r>
      <w:r>
        <w:rPr>
          <w:lang w:eastAsia="en-US"/>
        </w:rPr>
        <w:t>Кукольный театр</w:t>
      </w:r>
      <w:r>
        <w:t>».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•Работа кружка «Сувенир».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Работа кружка « Мягкая игрушка».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Проведение классных и школьных праздников.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Тематические вечера эстетической направленности.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Классные и школьные конкурсы чтецов.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Праздничное оформление школы и классных помещений.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Проект «Читаем, учимся, играем».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Литературный клуб «В гостях у сказки» (громкие чтения).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Работа кружка « Ритмика».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Работа кружка «</w:t>
      </w:r>
    </w:p>
    <w:p w:rsidR="0010527C" w:rsidRDefault="0010527C" w:rsidP="00385387">
      <w:pPr>
        <w:autoSpaceDE w:val="0"/>
        <w:autoSpaceDN w:val="0"/>
        <w:adjustRightInd w:val="0"/>
        <w:jc w:val="both"/>
        <w:rPr>
          <w:i/>
          <w:iCs/>
        </w:rPr>
      </w:pPr>
      <w:r>
        <w:rPr>
          <w:b/>
          <w:bCs/>
          <w:i/>
          <w:iCs/>
        </w:rPr>
        <w:t>Ведущие формы</w:t>
      </w:r>
      <w:r>
        <w:rPr>
          <w:i/>
          <w:iCs/>
        </w:rPr>
        <w:t xml:space="preserve"> </w:t>
      </w:r>
      <w:r>
        <w:rPr>
          <w:b/>
          <w:bCs/>
        </w:rPr>
        <w:t>общеинтеллектуального направления: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Предметные декады.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Библиотечные уроки.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Работа кружка «</w:t>
      </w:r>
      <w:r>
        <w:rPr>
          <w:lang w:eastAsia="en-US"/>
        </w:rPr>
        <w:t>Первые шаги</w:t>
      </w:r>
      <w:r>
        <w:t>».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Конкурсы, экскурсии, олимпиады, конференции, деловые и ролевые игры.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Выступления с сообщениями на классных часах.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Интеллектуальная игра «Умницы и умники».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Работа кружка «Информатика».</w:t>
      </w:r>
    </w:p>
    <w:p w:rsidR="0010527C" w:rsidRDefault="0010527C" w:rsidP="0038538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/>
          <w:iCs/>
        </w:rPr>
        <w:t>Проектно-исследовательская направленность деятельности</w:t>
      </w:r>
      <w:r>
        <w:rPr>
          <w:b/>
          <w:bCs/>
        </w:rPr>
        <w:t>: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Участие в научно-исследовательских конференциях на уровне школы, района, республики.</w:t>
      </w:r>
    </w:p>
    <w:p w:rsidR="0010527C" w:rsidRDefault="0010527C" w:rsidP="00385387">
      <w:pPr>
        <w:autoSpaceDE w:val="0"/>
        <w:autoSpaceDN w:val="0"/>
        <w:adjustRightInd w:val="0"/>
        <w:jc w:val="both"/>
        <w:rPr>
          <w:i/>
          <w:iCs/>
        </w:rPr>
      </w:pPr>
      <w:r>
        <w:t>• Разработка проектов на конкурсы, к урокам.</w:t>
      </w:r>
    </w:p>
    <w:p w:rsidR="0010527C" w:rsidRDefault="0010527C" w:rsidP="0038538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/>
          <w:iCs/>
        </w:rPr>
        <w:t>Ведущие формы</w:t>
      </w:r>
      <w:r>
        <w:rPr>
          <w:i/>
          <w:iCs/>
        </w:rPr>
        <w:t xml:space="preserve"> </w:t>
      </w:r>
      <w:r>
        <w:t>д</w:t>
      </w:r>
      <w:r>
        <w:rPr>
          <w:b/>
          <w:bCs/>
        </w:rPr>
        <w:t>уховно-нравственного направления: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Проведение тематических классных часов, бесед о духовности, культуре поведения и речи.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 xml:space="preserve">• Работа кружка «Край, в котором я живу». 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Участие в конкурсах, выставках детского творчества на уровне школы, района, республики.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Рукоделие и все виды творческой художественной деятельности детей.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Проведение школьных праздников.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Экскурсии.</w:t>
      </w:r>
    </w:p>
    <w:p w:rsidR="0010527C" w:rsidRDefault="0010527C" w:rsidP="0038538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• Тематические вечера эстетической направленности.</w:t>
      </w:r>
    </w:p>
    <w:p w:rsidR="0010527C" w:rsidRDefault="0010527C" w:rsidP="0038538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Гражданско-патриотическая направленность деятельности: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Встречи с ветеранами войны и труда, участниками «горячих точек», воинами-интернационалистами, «Уроки мужества».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Экскурсии в музей  школы, города, района.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Тематические выставки декоративно-прикладного искусства.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Оформление газет о боевой и трудовой славе россиян, о героях Отечества.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Тематические классные часы.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Оказание помощи ветеранам ВОВ и труда, акция «Ветеран», «Подарок ветерану».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•Неделя добра.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Конкурсы рисунков.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Работа кружка «ОБЖ»</w:t>
      </w:r>
    </w:p>
    <w:p w:rsidR="0010527C" w:rsidRDefault="0010527C" w:rsidP="00385387">
      <w:pPr>
        <w:autoSpaceDE w:val="0"/>
        <w:autoSpaceDN w:val="0"/>
        <w:adjustRightInd w:val="0"/>
        <w:jc w:val="both"/>
      </w:pPr>
    </w:p>
    <w:p w:rsidR="0010527C" w:rsidRDefault="0010527C" w:rsidP="0038538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Ведущие формы</w:t>
      </w:r>
      <w:r>
        <w:t xml:space="preserve"> </w:t>
      </w:r>
      <w:r>
        <w:rPr>
          <w:b/>
          <w:bCs/>
        </w:rPr>
        <w:t>социального направления: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Тренинги.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Ролевые игры.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Социальные проекты, такие как «Ученик-учитель-родитель», «Белый журавль», «Никто не забыт и ничто не забыто», «Мы в ответе за тех, кого приручили», «Доброта спасет мир», «Мы все разные, но мы вместе»</w:t>
      </w:r>
    </w:p>
    <w:p w:rsidR="0010527C" w:rsidRDefault="0010527C" w:rsidP="00385387">
      <w:pPr>
        <w:autoSpaceDE w:val="0"/>
        <w:autoSpaceDN w:val="0"/>
        <w:adjustRightInd w:val="0"/>
        <w:jc w:val="both"/>
        <w:rPr>
          <w:b/>
          <w:bCs/>
        </w:rPr>
      </w:pPr>
    </w:p>
    <w:p w:rsidR="0010527C" w:rsidRDefault="0010527C" w:rsidP="0038538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Общественно-полезная направленность деятельности: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Разведение комнатных цветов.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Акция «Помоги птицам».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Акция «Неделя вежливости».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Акция «Сирень победы».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Акция «Открытка ветерану».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Навыки самообслуживания.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Акция «Неделя добрых дел».</w:t>
      </w:r>
    </w:p>
    <w:p w:rsidR="0010527C" w:rsidRDefault="0010527C" w:rsidP="00385387">
      <w:pPr>
        <w:autoSpaceDE w:val="0"/>
        <w:autoSpaceDN w:val="0"/>
        <w:adjustRightInd w:val="0"/>
      </w:pPr>
      <w:r>
        <w:t>• Спектакли по ОБЖ.</w:t>
      </w:r>
    </w:p>
    <w:p w:rsidR="0010527C" w:rsidRDefault="0010527C" w:rsidP="00385387">
      <w:pPr>
        <w:autoSpaceDE w:val="0"/>
        <w:autoSpaceDN w:val="0"/>
        <w:adjustRightInd w:val="0"/>
      </w:pPr>
      <w:r>
        <w:br/>
      </w:r>
    </w:p>
    <w:p w:rsidR="0010527C" w:rsidRDefault="0010527C" w:rsidP="0038538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Предполагаемые результаты реализации программы внеурочной деятельности</w:t>
      </w:r>
    </w:p>
    <w:p w:rsidR="0010527C" w:rsidRDefault="0010527C" w:rsidP="00385387">
      <w:pPr>
        <w:autoSpaceDE w:val="0"/>
        <w:autoSpaceDN w:val="0"/>
        <w:adjustRightInd w:val="0"/>
        <w:jc w:val="both"/>
        <w:rPr>
          <w:b/>
          <w:bCs/>
        </w:rPr>
      </w:pP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>
        <w:t>приобретение школьниками знаний об этике и эстетике повседневной жизни</w:t>
      </w:r>
      <w:r>
        <w:rPr>
          <w:b/>
          <w:bCs/>
        </w:rPr>
        <w:t xml:space="preserve"> </w:t>
      </w:r>
      <w:r>
        <w:t>человека; о принятых в обществе нормах поведения и общения; об основах</w:t>
      </w:r>
      <w:r>
        <w:rPr>
          <w:b/>
          <w:bCs/>
        </w:rPr>
        <w:t xml:space="preserve"> </w:t>
      </w:r>
      <w:r>
        <w:t>здорового образа жизни; об истории своей семьи и Отечества; о русских</w:t>
      </w:r>
      <w:r>
        <w:rPr>
          <w:b/>
          <w:bCs/>
        </w:rPr>
        <w:t xml:space="preserve"> </w:t>
      </w:r>
      <w:r>
        <w:t>народных играх; о правилах конструктивной групповой работы: об основах</w:t>
      </w:r>
      <w:r>
        <w:rPr>
          <w:b/>
          <w:bCs/>
        </w:rPr>
        <w:t xml:space="preserve"> </w:t>
      </w:r>
      <w:r>
        <w:t>разработки социальных проектов и организации коллективной творческой</w:t>
      </w:r>
      <w:r>
        <w:rPr>
          <w:b/>
          <w:bCs/>
        </w:rPr>
        <w:t xml:space="preserve"> </w:t>
      </w:r>
      <w:r>
        <w:t>деятельности; о способах самостоятельного поиска, нахождения и обработки</w:t>
      </w:r>
      <w:r>
        <w:rPr>
          <w:b/>
          <w:bCs/>
        </w:rPr>
        <w:t xml:space="preserve"> </w:t>
      </w:r>
      <w:r>
        <w:t>информации; о правилах проведения исследования.</w:t>
      </w:r>
    </w:p>
    <w:p w:rsidR="0010527C" w:rsidRDefault="0010527C" w:rsidP="00385387">
      <w:pPr>
        <w:autoSpaceDE w:val="0"/>
        <w:autoSpaceDN w:val="0"/>
        <w:adjustRightInd w:val="0"/>
        <w:jc w:val="both"/>
        <w:rPr>
          <w:b/>
          <w:bCs/>
        </w:rPr>
      </w:pPr>
    </w:p>
    <w:p w:rsidR="0010527C" w:rsidRDefault="0010527C" w:rsidP="0038538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целом): </w:t>
      </w:r>
      <w:r>
        <w:t>развитие ценностных отношений школьника к родному</w:t>
      </w:r>
      <w:r>
        <w:rPr>
          <w:b/>
          <w:bCs/>
        </w:rPr>
        <w:t xml:space="preserve"> </w:t>
      </w:r>
      <w:r>
        <w:t>Отечеству, родной природе и культуре, труду, знаниям, своему собственному</w:t>
      </w:r>
      <w:r>
        <w:rPr>
          <w:b/>
          <w:bCs/>
        </w:rPr>
        <w:t xml:space="preserve"> </w:t>
      </w:r>
      <w:r>
        <w:t>здоровью и внутреннему миру.</w:t>
      </w:r>
    </w:p>
    <w:p w:rsidR="0010527C" w:rsidRDefault="0010527C" w:rsidP="00385387">
      <w:pPr>
        <w:autoSpaceDE w:val="0"/>
        <w:autoSpaceDN w:val="0"/>
        <w:adjustRightInd w:val="0"/>
        <w:jc w:val="both"/>
        <w:rPr>
          <w:b/>
          <w:bCs/>
        </w:rPr>
      </w:pPr>
    </w:p>
    <w:p w:rsidR="0010527C" w:rsidRDefault="0010527C" w:rsidP="0038538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Результаты третьего уровня (приобретение школьником опыта самостоятельного социального действия): </w:t>
      </w:r>
      <w:r>
        <w:t>школьник может приобрести опыт</w:t>
      </w:r>
      <w:r>
        <w:rPr>
          <w:b/>
          <w:bCs/>
        </w:rPr>
        <w:t xml:space="preserve"> </w:t>
      </w:r>
      <w:r>
        <w:t>исследовательской деятельности; опыт публичного выступления; опыт</w:t>
      </w:r>
      <w:r>
        <w:rPr>
          <w:b/>
          <w:bCs/>
        </w:rPr>
        <w:t xml:space="preserve"> </w:t>
      </w:r>
      <w:r>
        <w:t>самообслуживания, самоорганизации и организации совместной деятельности с</w:t>
      </w:r>
      <w:r>
        <w:rPr>
          <w:b/>
          <w:bCs/>
        </w:rPr>
        <w:t xml:space="preserve"> </w:t>
      </w:r>
      <w:r>
        <w:t>другими детьми.</w:t>
      </w:r>
    </w:p>
    <w:p w:rsidR="0010527C" w:rsidRDefault="0010527C" w:rsidP="00385387">
      <w:pPr>
        <w:autoSpaceDE w:val="0"/>
        <w:autoSpaceDN w:val="0"/>
        <w:adjustRightInd w:val="0"/>
        <w:jc w:val="both"/>
        <w:rPr>
          <w:b/>
          <w:bCs/>
        </w:rPr>
      </w:pPr>
    </w:p>
    <w:p w:rsidR="0010527C" w:rsidRDefault="0010527C" w:rsidP="0038538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В процессе реализации программы произойдет: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внедрение эффективных форм организации отдыха, оздоровления и занятости детей;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улучшение психологической и социальной комфортности в едином воспитательном пространстве;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укрепление здоровья воспитанников;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развитие творческой активности каждого ребёнка;</w:t>
      </w:r>
    </w:p>
    <w:p w:rsidR="0010527C" w:rsidRDefault="0010527C" w:rsidP="00385387">
      <w:pPr>
        <w:autoSpaceDE w:val="0"/>
        <w:autoSpaceDN w:val="0"/>
        <w:adjustRightInd w:val="0"/>
        <w:jc w:val="both"/>
      </w:pPr>
      <w:r>
        <w:t>• укрепление связи между семьёй и школой.</w:t>
      </w:r>
    </w:p>
    <w:p w:rsidR="0010527C" w:rsidRDefault="0010527C" w:rsidP="00385387">
      <w:pPr>
        <w:autoSpaceDE w:val="0"/>
        <w:autoSpaceDN w:val="0"/>
        <w:adjustRightInd w:val="0"/>
        <w:jc w:val="center"/>
      </w:pPr>
      <w:r>
        <w:rPr>
          <w:b/>
          <w:bCs/>
        </w:rPr>
        <w:t>Модель организации внеурочной деятельности</w:t>
      </w:r>
      <w:r>
        <w:rPr>
          <w:b/>
          <w:bCs/>
        </w:rPr>
        <w:br/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 xml:space="preserve">Организация внеурочной деятельности в образовательном учреждении соответствует </w:t>
      </w:r>
      <w:r>
        <w:rPr>
          <w:b/>
          <w:bCs/>
        </w:rPr>
        <w:t xml:space="preserve">оптимизационной модели </w:t>
      </w:r>
      <w:r>
        <w:t xml:space="preserve">организации внеурочной деятельности с использованием системы дополнительного образования. В реализации данной модели принимают участие педагогические работники образовательного учреждения: педагог-психолог, учителя  физической культуры, педагог организатор, учитель логопед,  учителя начальной школы, классные руководители, воспитатели группы продлённого дня, педагоги дополнительного образования </w:t>
      </w:r>
      <w:r>
        <w:rPr>
          <w:shd w:val="clear" w:color="auto" w:fill="FFFFFF"/>
        </w:rPr>
        <w:t xml:space="preserve">МБОУ ДОД «Центр детского творчества»,  МКОУ ДОД «Лахденпохская детская музыкальная школа», МКОУ ДОД «Детская художественная школа», </w:t>
      </w:r>
      <w:r>
        <w:t>МКУ «Центральная городская библиотека»,  МОУ ДОД «Лахденпохская районная детско-юношеская спортивная школа». Координирующую роль выполняют классные руководители и воспитатели ГПД, которые в соответствии со своими функциями и задачами взаимодействуют с педагогическими работниками; организуют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организуют систему отношений через разнообразные формы воспитывающей деятельности коллектива класса, в том числе через органы самоуправления, организуют социально значимую, творческую деятельность обучающихся. Организация внеучебной деятельности построена на основе тесного взаимодействия общеобразовательной школы с учреждениями дополнительного образования.</w:t>
      </w:r>
    </w:p>
    <w:p w:rsidR="0010527C" w:rsidRDefault="0010527C" w:rsidP="00385387">
      <w:pPr>
        <w:autoSpaceDE w:val="0"/>
        <w:autoSpaceDN w:val="0"/>
        <w:adjustRightInd w:val="0"/>
        <w:jc w:val="both"/>
      </w:pP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Основная цель такого взаимодействия - создание, расширение и обогащение учебно-воспитательного пространства в микросоциуме — ближайшей среде жизнедеятельности ребенка, обеспечение его успешной адаптации к современным социокультурным условиям.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>Внеурочная деятельность: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Дополнительное образование в ОУ: Организация кружков, спортивно-оздоровительных секций и т.д.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Иные педагогические работники: Педагог-психолог, социальный педагог, учителя-предметники, учитель-логопед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Классное руководство: Деятельность классных руководителей (экскурсии, соревнования, выставки, праздники, общественно полезные практики и т.д.).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Группа продленного дня: Деятельность воспитателя группы продлённого дня.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• Дополнительное образование учреждений культуры: Организация деятельности на базе школы.</w:t>
      </w: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</w:p>
    <w:p w:rsidR="0010527C" w:rsidRDefault="0010527C" w:rsidP="00385387">
      <w:pPr>
        <w:autoSpaceDE w:val="0"/>
        <w:autoSpaceDN w:val="0"/>
        <w:adjustRightInd w:val="0"/>
        <w:ind w:firstLine="720"/>
        <w:jc w:val="both"/>
      </w:pPr>
      <w: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 реализации основной образовательной программы и составляет не более 1350 ч. за 4 года обучения.</w:t>
      </w:r>
    </w:p>
    <w:p w:rsidR="0010527C" w:rsidRDefault="0010527C" w:rsidP="00385387">
      <w:pPr>
        <w:autoSpaceDE w:val="0"/>
        <w:autoSpaceDN w:val="0"/>
        <w:adjustRightInd w:val="0"/>
        <w:jc w:val="both"/>
      </w:pPr>
    </w:p>
    <w:p w:rsidR="0010527C" w:rsidRDefault="0010527C" w:rsidP="00385387">
      <w:pPr>
        <w:autoSpaceDE w:val="0"/>
        <w:autoSpaceDN w:val="0"/>
        <w:adjustRightInd w:val="0"/>
      </w:pPr>
      <w:r>
        <w:t xml:space="preserve">                                                </w:t>
      </w:r>
    </w:p>
    <w:p w:rsidR="0010527C" w:rsidRDefault="0010527C" w:rsidP="00385387">
      <w:pPr>
        <w:autoSpaceDE w:val="0"/>
        <w:autoSpaceDN w:val="0"/>
        <w:adjustRightInd w:val="0"/>
      </w:pPr>
    </w:p>
    <w:p w:rsidR="0010527C" w:rsidRDefault="0010527C" w:rsidP="00385387">
      <w:pPr>
        <w:autoSpaceDE w:val="0"/>
        <w:autoSpaceDN w:val="0"/>
        <w:adjustRightInd w:val="0"/>
      </w:pPr>
    </w:p>
    <w:p w:rsidR="0010527C" w:rsidRDefault="0010527C" w:rsidP="00385387">
      <w:pPr>
        <w:autoSpaceDE w:val="0"/>
        <w:autoSpaceDN w:val="0"/>
        <w:adjustRightInd w:val="0"/>
      </w:pPr>
    </w:p>
    <w:p w:rsidR="0010527C" w:rsidRDefault="0010527C" w:rsidP="00385387">
      <w:pPr>
        <w:autoSpaceDE w:val="0"/>
        <w:autoSpaceDN w:val="0"/>
        <w:adjustRightInd w:val="0"/>
      </w:pPr>
    </w:p>
    <w:p w:rsidR="0010527C" w:rsidRDefault="0010527C" w:rsidP="00385387">
      <w:pPr>
        <w:autoSpaceDE w:val="0"/>
        <w:autoSpaceDN w:val="0"/>
        <w:adjustRightInd w:val="0"/>
      </w:pPr>
    </w:p>
    <w:p w:rsidR="0010527C" w:rsidRDefault="0010527C" w:rsidP="00385387">
      <w:pPr>
        <w:autoSpaceDE w:val="0"/>
        <w:autoSpaceDN w:val="0"/>
        <w:adjustRightInd w:val="0"/>
      </w:pPr>
    </w:p>
    <w:p w:rsidR="0010527C" w:rsidRDefault="0010527C" w:rsidP="00385387">
      <w:pPr>
        <w:autoSpaceDE w:val="0"/>
        <w:autoSpaceDN w:val="0"/>
        <w:adjustRightInd w:val="0"/>
      </w:pPr>
    </w:p>
    <w:p w:rsidR="0010527C" w:rsidRDefault="0010527C" w:rsidP="00385387">
      <w:pPr>
        <w:autoSpaceDE w:val="0"/>
        <w:autoSpaceDN w:val="0"/>
        <w:adjustRightInd w:val="0"/>
      </w:pPr>
    </w:p>
    <w:p w:rsidR="0010527C" w:rsidRDefault="0010527C" w:rsidP="00385387">
      <w:pPr>
        <w:autoSpaceDE w:val="0"/>
        <w:autoSpaceDN w:val="0"/>
        <w:adjustRightInd w:val="0"/>
      </w:pPr>
    </w:p>
    <w:p w:rsidR="0010527C" w:rsidRDefault="0010527C" w:rsidP="00385387">
      <w:pPr>
        <w:autoSpaceDE w:val="0"/>
        <w:autoSpaceDN w:val="0"/>
        <w:adjustRightInd w:val="0"/>
      </w:pPr>
    </w:p>
    <w:p w:rsidR="0010527C" w:rsidRDefault="0010527C" w:rsidP="00385387">
      <w:pPr>
        <w:autoSpaceDE w:val="0"/>
        <w:autoSpaceDN w:val="0"/>
        <w:adjustRightInd w:val="0"/>
      </w:pPr>
    </w:p>
    <w:p w:rsidR="0010527C" w:rsidRDefault="0010527C" w:rsidP="00385387">
      <w:pPr>
        <w:autoSpaceDE w:val="0"/>
        <w:autoSpaceDN w:val="0"/>
        <w:adjustRightInd w:val="0"/>
      </w:pPr>
    </w:p>
    <w:p w:rsidR="0010527C" w:rsidRDefault="0010527C" w:rsidP="00385387">
      <w:pPr>
        <w:autoSpaceDE w:val="0"/>
        <w:autoSpaceDN w:val="0"/>
        <w:adjustRightInd w:val="0"/>
      </w:pPr>
    </w:p>
    <w:p w:rsidR="0010527C" w:rsidRDefault="0010527C" w:rsidP="00385387">
      <w:pPr>
        <w:autoSpaceDE w:val="0"/>
        <w:autoSpaceDN w:val="0"/>
        <w:adjustRightInd w:val="0"/>
      </w:pPr>
    </w:p>
    <w:p w:rsidR="0010527C" w:rsidRDefault="0010527C" w:rsidP="00385387">
      <w:pPr>
        <w:autoSpaceDE w:val="0"/>
        <w:autoSpaceDN w:val="0"/>
        <w:adjustRightInd w:val="0"/>
      </w:pPr>
    </w:p>
    <w:p w:rsidR="0010527C" w:rsidRDefault="0010527C" w:rsidP="00385387">
      <w:pPr>
        <w:autoSpaceDE w:val="0"/>
        <w:autoSpaceDN w:val="0"/>
        <w:adjustRightInd w:val="0"/>
      </w:pPr>
    </w:p>
    <w:p w:rsidR="0010527C" w:rsidRDefault="0010527C" w:rsidP="00385387">
      <w:pPr>
        <w:autoSpaceDE w:val="0"/>
        <w:autoSpaceDN w:val="0"/>
        <w:adjustRightInd w:val="0"/>
        <w:jc w:val="center"/>
      </w:pPr>
      <w:r>
        <w:t xml:space="preserve">Реализуются следующие </w:t>
      </w:r>
      <w:r>
        <w:rPr>
          <w:b/>
          <w:bCs/>
        </w:rPr>
        <w:t>программы внеурочной деятельности</w:t>
      </w:r>
      <w:r>
        <w:t>:</w:t>
      </w:r>
      <w:r>
        <w:br/>
      </w:r>
    </w:p>
    <w:tbl>
      <w:tblPr>
        <w:tblW w:w="147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387"/>
        <w:gridCol w:w="8664"/>
      </w:tblGrid>
      <w:tr w:rsidR="0010527C">
        <w:trPr>
          <w:trHeight w:val="262"/>
        </w:trPr>
        <w:tc>
          <w:tcPr>
            <w:tcW w:w="14760" w:type="dxa"/>
            <w:gridSpan w:val="3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                2016-2017 учебный год</w:t>
            </w:r>
          </w:p>
        </w:tc>
      </w:tr>
      <w:tr w:rsidR="0010527C">
        <w:trPr>
          <w:trHeight w:val="205"/>
        </w:trPr>
        <w:tc>
          <w:tcPr>
            <w:tcW w:w="709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«Информатика»</w:t>
            </w:r>
          </w:p>
        </w:tc>
        <w:tc>
          <w:tcPr>
            <w:tcW w:w="866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 xml:space="preserve">МКОУ «Лахденпохская СОШ» </w:t>
            </w:r>
          </w:p>
        </w:tc>
      </w:tr>
      <w:tr w:rsidR="0010527C">
        <w:trPr>
          <w:trHeight w:val="262"/>
        </w:trPr>
        <w:tc>
          <w:tcPr>
            <w:tcW w:w="709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«Риторика»</w:t>
            </w:r>
          </w:p>
        </w:tc>
        <w:tc>
          <w:tcPr>
            <w:tcW w:w="866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МКОУ «Лахденпохская СОШ»</w:t>
            </w:r>
          </w:p>
        </w:tc>
      </w:tr>
      <w:tr w:rsidR="0010527C">
        <w:trPr>
          <w:trHeight w:val="200"/>
        </w:trPr>
        <w:tc>
          <w:tcPr>
            <w:tcW w:w="709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«ОБЖ»</w:t>
            </w:r>
          </w:p>
        </w:tc>
        <w:tc>
          <w:tcPr>
            <w:tcW w:w="866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МКОУ «Лахденпохская СОШ»</w:t>
            </w:r>
          </w:p>
        </w:tc>
      </w:tr>
      <w:tr w:rsidR="0010527C">
        <w:trPr>
          <w:trHeight w:val="204"/>
        </w:trPr>
        <w:tc>
          <w:tcPr>
            <w:tcW w:w="709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«Ритмика»</w:t>
            </w:r>
          </w:p>
        </w:tc>
        <w:tc>
          <w:tcPr>
            <w:tcW w:w="866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МКОУ «Лахденпохская СОШ»</w:t>
            </w:r>
          </w:p>
        </w:tc>
      </w:tr>
      <w:tr w:rsidR="0010527C">
        <w:trPr>
          <w:trHeight w:val="179"/>
        </w:trPr>
        <w:tc>
          <w:tcPr>
            <w:tcW w:w="709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«Соленое тесто»</w:t>
            </w:r>
          </w:p>
        </w:tc>
        <w:tc>
          <w:tcPr>
            <w:tcW w:w="8664" w:type="dxa"/>
          </w:tcPr>
          <w:p w:rsidR="0010527C" w:rsidRDefault="0010527C">
            <w:pPr>
              <w:jc w:val="center"/>
            </w:pPr>
            <w:r>
              <w:t>МБОУ ДОД «ЦДТ»</w:t>
            </w:r>
          </w:p>
        </w:tc>
      </w:tr>
      <w:tr w:rsidR="0010527C">
        <w:trPr>
          <w:trHeight w:val="184"/>
        </w:trPr>
        <w:tc>
          <w:tcPr>
            <w:tcW w:w="709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«Творческая мастерская»</w:t>
            </w:r>
          </w:p>
        </w:tc>
        <w:tc>
          <w:tcPr>
            <w:tcW w:w="8664" w:type="dxa"/>
          </w:tcPr>
          <w:p w:rsidR="0010527C" w:rsidRDefault="0010527C">
            <w:pPr>
              <w:jc w:val="center"/>
            </w:pPr>
            <w:r>
              <w:t>МБОУ ДОД «ЦДТ»</w:t>
            </w:r>
          </w:p>
        </w:tc>
      </w:tr>
      <w:tr w:rsidR="0010527C">
        <w:trPr>
          <w:trHeight w:val="262"/>
        </w:trPr>
        <w:tc>
          <w:tcPr>
            <w:tcW w:w="709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«Сувенир»</w:t>
            </w:r>
          </w:p>
        </w:tc>
        <w:tc>
          <w:tcPr>
            <w:tcW w:w="8664" w:type="dxa"/>
          </w:tcPr>
          <w:p w:rsidR="0010527C" w:rsidRDefault="0010527C">
            <w:pPr>
              <w:jc w:val="center"/>
            </w:pPr>
            <w:r>
              <w:t>МБОУ ДОД «ЦДТ»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«Край, в котором я живу»</w:t>
            </w:r>
          </w:p>
        </w:tc>
        <w:tc>
          <w:tcPr>
            <w:tcW w:w="8664" w:type="dxa"/>
          </w:tcPr>
          <w:p w:rsidR="0010527C" w:rsidRDefault="0010527C">
            <w:pPr>
              <w:jc w:val="center"/>
            </w:pPr>
            <w:r>
              <w:t>МКОУ «Лахденпохская СОШ»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«Основы бисероплетения»</w:t>
            </w:r>
          </w:p>
        </w:tc>
        <w:tc>
          <w:tcPr>
            <w:tcW w:w="8664" w:type="dxa"/>
          </w:tcPr>
          <w:p w:rsidR="0010527C" w:rsidRDefault="0010527C">
            <w:pPr>
              <w:jc w:val="center"/>
            </w:pPr>
            <w:r>
              <w:t>МБОУ ДОД «ЦДТ»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8664" w:type="dxa"/>
          </w:tcPr>
          <w:p w:rsidR="0010527C" w:rsidRDefault="0010527C">
            <w:pPr>
              <w:jc w:val="center"/>
            </w:pPr>
            <w:r>
              <w:t>МОУ ДОД «Лахденпохская районная детско-юношеская спортивная школа»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8664" w:type="dxa"/>
          </w:tcPr>
          <w:p w:rsidR="0010527C" w:rsidRDefault="0010527C">
            <w:pPr>
              <w:jc w:val="center"/>
            </w:pPr>
            <w:r>
              <w:t>МОУ ДОД «Лахденпохская районная детско-юношнская спортивная школа»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8664" w:type="dxa"/>
          </w:tcPr>
          <w:p w:rsidR="0010527C" w:rsidRDefault="0010527C">
            <w:pPr>
              <w:jc w:val="center"/>
            </w:pPr>
            <w:r>
              <w:t>МКОУ «Лахденпохская СОШ»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8664" w:type="dxa"/>
          </w:tcPr>
          <w:p w:rsidR="0010527C" w:rsidRDefault="0010527C">
            <w:pPr>
              <w:jc w:val="center"/>
            </w:pPr>
            <w:r>
              <w:t>МОУ ДОД «Лахденпохская районная детско-юношеская спортивная школа»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8664" w:type="dxa"/>
          </w:tcPr>
          <w:p w:rsidR="0010527C" w:rsidRDefault="0010527C">
            <w:pPr>
              <w:jc w:val="center"/>
            </w:pPr>
            <w:r>
              <w:t>МКОУ ДОД «Лахденпохская детская музыкальная школа»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«Читаем, учимся, играем»</w:t>
            </w:r>
          </w:p>
        </w:tc>
        <w:tc>
          <w:tcPr>
            <w:tcW w:w="8664" w:type="dxa"/>
          </w:tcPr>
          <w:p w:rsidR="0010527C" w:rsidRDefault="0010527C">
            <w:pPr>
              <w:jc w:val="center"/>
            </w:pPr>
            <w:r>
              <w:t>МКУ «Центральная городская библиотека»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Литературный клуб «В гостях у сказки» </w:t>
            </w:r>
          </w:p>
        </w:tc>
        <w:tc>
          <w:tcPr>
            <w:tcW w:w="8664" w:type="dxa"/>
          </w:tcPr>
          <w:p w:rsidR="0010527C" w:rsidRDefault="0010527C">
            <w:pPr>
              <w:jc w:val="center"/>
            </w:pPr>
            <w:r>
              <w:t>МКУ «Центральная городская библиотека»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«Нескучное рукоделие»</w:t>
            </w:r>
          </w:p>
        </w:tc>
        <w:tc>
          <w:tcPr>
            <w:tcW w:w="8664" w:type="dxa"/>
          </w:tcPr>
          <w:p w:rsidR="0010527C" w:rsidRDefault="0010527C">
            <w:pPr>
              <w:jc w:val="center"/>
            </w:pPr>
            <w:r>
              <w:t>МБОУ ДОД «ЦДТ»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«Глиняная игрушка»</w:t>
            </w:r>
          </w:p>
        </w:tc>
        <w:tc>
          <w:tcPr>
            <w:tcW w:w="8664" w:type="dxa"/>
          </w:tcPr>
          <w:p w:rsidR="0010527C" w:rsidRDefault="0010527C">
            <w:pPr>
              <w:jc w:val="center"/>
            </w:pPr>
            <w:r>
              <w:t>МБОУ ДОД «ЦДТ»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«Сувенир»</w:t>
            </w:r>
          </w:p>
        </w:tc>
        <w:tc>
          <w:tcPr>
            <w:tcW w:w="866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МБОУ ДОД «ЦДТ»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«Поделки»</w:t>
            </w:r>
          </w:p>
        </w:tc>
        <w:tc>
          <w:tcPr>
            <w:tcW w:w="866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МКОУ «Лахденпохская СОШ»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«Гитара»</w:t>
            </w:r>
          </w:p>
        </w:tc>
        <w:tc>
          <w:tcPr>
            <w:tcW w:w="866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МКОУ «Лахденпохская СОШ»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866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МКОУ «Лахденпохская СОШ»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хорошо уметь читать»</w:t>
            </w:r>
          </w:p>
        </w:tc>
        <w:tc>
          <w:tcPr>
            <w:tcW w:w="866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МКОУ «Лахденпохская СОШ»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«Дельфинчик»</w:t>
            </w:r>
          </w:p>
        </w:tc>
        <w:tc>
          <w:tcPr>
            <w:tcW w:w="866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МКОУ «Лахденпохская СОШ»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ОФП, лыжные гонки</w:t>
            </w:r>
          </w:p>
        </w:tc>
        <w:tc>
          <w:tcPr>
            <w:tcW w:w="866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Некоммерческая организация МСК «Витязь»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Юный спасатель</w:t>
            </w:r>
          </w:p>
        </w:tc>
        <w:tc>
          <w:tcPr>
            <w:tcW w:w="866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13 экспедиционный корпус России ОО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Умелые руки</w:t>
            </w:r>
          </w:p>
        </w:tc>
        <w:tc>
          <w:tcPr>
            <w:tcW w:w="866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МКОУ «Лахденпохская СОШ»</w:t>
            </w:r>
          </w:p>
        </w:tc>
      </w:tr>
      <w:tr w:rsidR="0010527C">
        <w:trPr>
          <w:trHeight w:val="178"/>
        </w:trPr>
        <w:tc>
          <w:tcPr>
            <w:tcW w:w="709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5387" w:type="dxa"/>
          </w:tcPr>
          <w:p w:rsidR="0010527C" w:rsidRDefault="0010527C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8664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МБОУ ДОД «ЦДТ»</w:t>
            </w:r>
          </w:p>
        </w:tc>
      </w:tr>
    </w:tbl>
    <w:p w:rsidR="0010527C" w:rsidRDefault="0010527C" w:rsidP="00385387"/>
    <w:p w:rsidR="0010527C" w:rsidRDefault="0010527C" w:rsidP="00385387"/>
    <w:p w:rsidR="0010527C" w:rsidRDefault="0010527C" w:rsidP="00385387"/>
    <w:p w:rsidR="0010527C" w:rsidRDefault="0010527C" w:rsidP="00385387">
      <w:pPr>
        <w:tabs>
          <w:tab w:val="left" w:pos="5580"/>
        </w:tabs>
        <w:jc w:val="both"/>
      </w:pPr>
      <w:r>
        <w:t>Принято на педагогическом совете</w:t>
      </w:r>
    </w:p>
    <w:p w:rsidR="0010527C" w:rsidRDefault="0010527C" w:rsidP="00385387">
      <w:pPr>
        <w:tabs>
          <w:tab w:val="left" w:pos="5580"/>
        </w:tabs>
        <w:jc w:val="both"/>
      </w:pPr>
      <w:r>
        <w:t xml:space="preserve"> Протокол № 1  от30.08.2016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527C" w:rsidRDefault="0010527C" w:rsidP="00385387">
      <w:pPr>
        <w:tabs>
          <w:tab w:val="left" w:pos="5580"/>
        </w:tabs>
        <w:jc w:val="center"/>
      </w:pPr>
      <w:r>
        <w:t xml:space="preserve"> </w:t>
      </w:r>
    </w:p>
    <w:p w:rsidR="0010527C" w:rsidRDefault="0010527C" w:rsidP="00385387">
      <w:pPr>
        <w:tabs>
          <w:tab w:val="left" w:pos="5580"/>
        </w:tabs>
        <w:jc w:val="right"/>
      </w:pPr>
      <w:r>
        <w:t xml:space="preserve">                                                                               Утверждаю приказом №   </w:t>
      </w:r>
    </w:p>
    <w:p w:rsidR="0010527C" w:rsidRDefault="0010527C" w:rsidP="00385387">
      <w:pPr>
        <w:tabs>
          <w:tab w:val="left" w:pos="5580"/>
        </w:tabs>
        <w:jc w:val="right"/>
        <w:rPr>
          <w:sz w:val="28"/>
          <w:szCs w:val="28"/>
        </w:rPr>
      </w:pPr>
      <w:r>
        <w:t>«  » августа     год</w:t>
      </w:r>
      <w:r>
        <w:rPr>
          <w:sz w:val="28"/>
          <w:szCs w:val="28"/>
        </w:rPr>
        <w:t>.</w:t>
      </w:r>
    </w:p>
    <w:p w:rsidR="0010527C" w:rsidRDefault="0010527C" w:rsidP="00385387">
      <w:pPr>
        <w:tabs>
          <w:tab w:val="left" w:pos="5580"/>
        </w:tabs>
        <w:jc w:val="right"/>
      </w:pPr>
      <w:r>
        <w:t xml:space="preserve">                                                        Директор школы:</w:t>
      </w:r>
    </w:p>
    <w:p w:rsidR="0010527C" w:rsidRDefault="0010527C" w:rsidP="00385387">
      <w:pPr>
        <w:tabs>
          <w:tab w:val="left" w:pos="5580"/>
        </w:tabs>
        <w:jc w:val="right"/>
      </w:pPr>
      <w:r>
        <w:tab/>
        <w:t>_______________И.Н.Илясова</w:t>
      </w:r>
    </w:p>
    <w:p w:rsidR="0010527C" w:rsidRDefault="0010527C" w:rsidP="00385387">
      <w:pPr>
        <w:tabs>
          <w:tab w:val="left" w:pos="5580"/>
        </w:tabs>
        <w:jc w:val="both"/>
        <w:rPr>
          <w:i/>
          <w:iCs/>
        </w:rPr>
      </w:pPr>
    </w:p>
    <w:p w:rsidR="0010527C" w:rsidRDefault="0010527C" w:rsidP="00385387">
      <w:pPr>
        <w:jc w:val="center"/>
      </w:pPr>
      <w:r>
        <w:t>Учебный план   внеурочной деятельности  начального  общего образования</w:t>
      </w:r>
    </w:p>
    <w:p w:rsidR="0010527C" w:rsidRDefault="0010527C" w:rsidP="00385387">
      <w:pPr>
        <w:jc w:val="center"/>
      </w:pPr>
      <w:r>
        <w:t>МКОУ «Лахденпохская СОШ»</w:t>
      </w:r>
    </w:p>
    <w:p w:rsidR="0010527C" w:rsidRDefault="0010527C" w:rsidP="00385387">
      <w:pPr>
        <w:jc w:val="center"/>
      </w:pPr>
      <w:r>
        <w:t>на 2016-2017 учебный год.</w:t>
      </w:r>
    </w:p>
    <w:p w:rsidR="0010527C" w:rsidRDefault="0010527C" w:rsidP="00385387">
      <w:pPr>
        <w:jc w:val="center"/>
      </w:pPr>
    </w:p>
    <w:p w:rsidR="0010527C" w:rsidRDefault="0010527C" w:rsidP="00385387">
      <w:r>
        <w:t xml:space="preserve">                                                                                    </w:t>
      </w:r>
      <w:r>
        <w:rPr>
          <w:b/>
          <w:bCs/>
        </w:rPr>
        <w:t>План (недельный) внеурочной деятельности</w:t>
      </w:r>
    </w:p>
    <w:p w:rsidR="0010527C" w:rsidRDefault="0010527C" w:rsidP="00385387">
      <w:pPr>
        <w:jc w:val="center"/>
        <w:rPr>
          <w:b/>
          <w:bCs/>
        </w:rPr>
      </w:pPr>
    </w:p>
    <w:tbl>
      <w:tblPr>
        <w:tblW w:w="15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77"/>
        <w:gridCol w:w="3115"/>
        <w:gridCol w:w="597"/>
        <w:gridCol w:w="597"/>
        <w:gridCol w:w="598"/>
        <w:gridCol w:w="597"/>
        <w:gridCol w:w="597"/>
        <w:gridCol w:w="598"/>
        <w:gridCol w:w="597"/>
        <w:gridCol w:w="597"/>
        <w:gridCol w:w="598"/>
        <w:gridCol w:w="597"/>
        <w:gridCol w:w="597"/>
        <w:gridCol w:w="598"/>
        <w:gridCol w:w="597"/>
        <w:gridCol w:w="598"/>
        <w:gridCol w:w="598"/>
      </w:tblGrid>
      <w:tr w:rsidR="0010527C">
        <w:trPr>
          <w:trHeight w:val="832"/>
          <w:jc w:val="center"/>
        </w:trPr>
        <w:tc>
          <w:tcPr>
            <w:tcW w:w="317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</w:t>
            </w:r>
            <w:r>
              <w:rPr>
                <w:b/>
                <w:bCs/>
              </w:rPr>
              <w:br/>
              <w:t>направления деятельности</w:t>
            </w:r>
          </w:p>
        </w:tc>
        <w:tc>
          <w:tcPr>
            <w:tcW w:w="3115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организации внеурочной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деятельности</w:t>
            </w: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1а</w:t>
            </w: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1б</w:t>
            </w:r>
          </w:p>
        </w:tc>
        <w:tc>
          <w:tcPr>
            <w:tcW w:w="598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1в</w:t>
            </w:r>
          </w:p>
        </w:tc>
        <w:tc>
          <w:tcPr>
            <w:tcW w:w="597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2а</w:t>
            </w:r>
          </w:p>
        </w:tc>
        <w:tc>
          <w:tcPr>
            <w:tcW w:w="597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2б</w:t>
            </w:r>
          </w:p>
        </w:tc>
        <w:tc>
          <w:tcPr>
            <w:tcW w:w="598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2в</w:t>
            </w:r>
          </w:p>
        </w:tc>
        <w:tc>
          <w:tcPr>
            <w:tcW w:w="597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2г</w:t>
            </w:r>
          </w:p>
        </w:tc>
        <w:tc>
          <w:tcPr>
            <w:tcW w:w="597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598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597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3в</w:t>
            </w:r>
          </w:p>
        </w:tc>
        <w:tc>
          <w:tcPr>
            <w:tcW w:w="597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3г</w:t>
            </w:r>
          </w:p>
        </w:tc>
        <w:tc>
          <w:tcPr>
            <w:tcW w:w="598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597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4б</w:t>
            </w:r>
          </w:p>
        </w:tc>
        <w:tc>
          <w:tcPr>
            <w:tcW w:w="598" w:type="dxa"/>
          </w:tcPr>
          <w:p w:rsidR="0010527C" w:rsidRDefault="0010527C" w:rsidP="00385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4в</w:t>
            </w:r>
          </w:p>
        </w:tc>
        <w:tc>
          <w:tcPr>
            <w:tcW w:w="598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0527C">
        <w:trPr>
          <w:trHeight w:val="232"/>
          <w:jc w:val="center"/>
        </w:trPr>
        <w:tc>
          <w:tcPr>
            <w:tcW w:w="3177" w:type="dxa"/>
          </w:tcPr>
          <w:p w:rsidR="0010527C" w:rsidRDefault="001052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Духовно-нравственное</w:t>
            </w:r>
          </w:p>
        </w:tc>
        <w:tc>
          <w:tcPr>
            <w:tcW w:w="3115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Риторика</w:t>
            </w: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8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8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8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8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8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</w:p>
        </w:tc>
      </w:tr>
      <w:tr w:rsidR="0010527C">
        <w:trPr>
          <w:trHeight w:val="270"/>
          <w:jc w:val="center"/>
        </w:trPr>
        <w:tc>
          <w:tcPr>
            <w:tcW w:w="3177" w:type="dxa"/>
          </w:tcPr>
          <w:p w:rsidR="0010527C" w:rsidRDefault="001052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Общеинтеллектуальное</w:t>
            </w:r>
          </w:p>
        </w:tc>
        <w:tc>
          <w:tcPr>
            <w:tcW w:w="3115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Информатика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«Первые шаги»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«Занимательная математика»</w:t>
            </w: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7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0527C" w:rsidRDefault="0010527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10527C" w:rsidRDefault="0010527C">
            <w:pPr>
              <w:autoSpaceDE w:val="0"/>
              <w:autoSpaceDN w:val="0"/>
              <w:adjustRightInd w:val="0"/>
              <w:jc w:val="center"/>
            </w:pPr>
          </w:p>
        </w:tc>
      </w:tr>
      <w:tr w:rsidR="0010527C">
        <w:trPr>
          <w:trHeight w:val="1210"/>
          <w:jc w:val="center"/>
        </w:trPr>
        <w:tc>
          <w:tcPr>
            <w:tcW w:w="3177" w:type="dxa"/>
          </w:tcPr>
          <w:p w:rsidR="0010527C" w:rsidRDefault="001052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Общекультурное</w:t>
            </w:r>
          </w:p>
        </w:tc>
        <w:tc>
          <w:tcPr>
            <w:tcW w:w="3115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Драматический кружок</w:t>
            </w: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«Читаем, учимся, играем»</w:t>
            </w: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гостях у сказки»</w:t>
            </w: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хорошо уметь читать»</w:t>
            </w: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«Умелые руки»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 w:rsidP="00385387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0527C" w:rsidRDefault="0010527C">
            <w:pPr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527C">
        <w:trPr>
          <w:trHeight w:val="280"/>
          <w:jc w:val="center"/>
        </w:trPr>
        <w:tc>
          <w:tcPr>
            <w:tcW w:w="3177" w:type="dxa"/>
          </w:tcPr>
          <w:p w:rsidR="0010527C" w:rsidRDefault="001052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Спортивно-оздоровительное</w:t>
            </w:r>
          </w:p>
        </w:tc>
        <w:tc>
          <w:tcPr>
            <w:tcW w:w="3115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Ритмика</w:t>
            </w: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Баскетбол </w:t>
            </w: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Дельфинчик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rPr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527C">
        <w:trPr>
          <w:trHeight w:val="280"/>
          <w:jc w:val="center"/>
        </w:trPr>
        <w:tc>
          <w:tcPr>
            <w:tcW w:w="3177" w:type="dxa"/>
          </w:tcPr>
          <w:p w:rsidR="0010527C" w:rsidRDefault="001052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Социальное</w:t>
            </w:r>
          </w:p>
        </w:tc>
        <w:tc>
          <w:tcPr>
            <w:tcW w:w="3115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Юный спасатель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527C">
        <w:trPr>
          <w:trHeight w:val="280"/>
          <w:jc w:val="center"/>
        </w:trPr>
        <w:tc>
          <w:tcPr>
            <w:tcW w:w="3177" w:type="dxa"/>
          </w:tcPr>
          <w:p w:rsidR="0010527C" w:rsidRDefault="001052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15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527C">
        <w:trPr>
          <w:trHeight w:val="280"/>
          <w:jc w:val="center"/>
        </w:trPr>
        <w:tc>
          <w:tcPr>
            <w:tcW w:w="3177" w:type="dxa"/>
          </w:tcPr>
          <w:p w:rsidR="0010527C" w:rsidRDefault="001052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10527C" w:rsidRDefault="0010527C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527C" w:rsidRDefault="0010527C" w:rsidP="00385387">
      <w:pPr>
        <w:jc w:val="center"/>
        <w:rPr>
          <w:b/>
          <w:bCs/>
        </w:rPr>
      </w:pPr>
    </w:p>
    <w:p w:rsidR="0010527C" w:rsidRDefault="0010527C" w:rsidP="00385387">
      <w:pPr>
        <w:jc w:val="center"/>
        <w:rPr>
          <w:b/>
          <w:bCs/>
        </w:rPr>
      </w:pPr>
    </w:p>
    <w:p w:rsidR="0010527C" w:rsidRDefault="0010527C" w:rsidP="00385387">
      <w:pPr>
        <w:jc w:val="center"/>
        <w:rPr>
          <w:b/>
          <w:bCs/>
        </w:rPr>
      </w:pPr>
    </w:p>
    <w:p w:rsidR="0010527C" w:rsidRDefault="0010527C" w:rsidP="00385387">
      <w:pPr>
        <w:jc w:val="center"/>
        <w:rPr>
          <w:b/>
          <w:bCs/>
        </w:rPr>
      </w:pPr>
    </w:p>
    <w:p w:rsidR="0010527C" w:rsidRDefault="0010527C" w:rsidP="00385387">
      <w:pPr>
        <w:jc w:val="center"/>
        <w:rPr>
          <w:b/>
          <w:bCs/>
        </w:rPr>
      </w:pPr>
    </w:p>
    <w:p w:rsidR="0010527C" w:rsidRDefault="0010527C" w:rsidP="00385387">
      <w:pPr>
        <w:jc w:val="center"/>
        <w:rPr>
          <w:b/>
          <w:bCs/>
        </w:rPr>
      </w:pPr>
    </w:p>
    <w:p w:rsidR="0010527C" w:rsidRDefault="0010527C" w:rsidP="00385387"/>
    <w:p w:rsidR="0010527C" w:rsidRDefault="0010527C" w:rsidP="00385387"/>
    <w:p w:rsidR="0010527C" w:rsidRDefault="0010527C"/>
    <w:sectPr w:rsidR="0010527C" w:rsidSect="0038538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387"/>
    <w:rsid w:val="0010527C"/>
    <w:rsid w:val="002C3CFF"/>
    <w:rsid w:val="00385387"/>
    <w:rsid w:val="0060122B"/>
    <w:rsid w:val="006B0EFB"/>
    <w:rsid w:val="008C6366"/>
    <w:rsid w:val="008D5503"/>
    <w:rsid w:val="00A97422"/>
    <w:rsid w:val="00C93D19"/>
    <w:rsid w:val="00D8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CFF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CFF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2C3CFF"/>
    <w:rPr>
      <w:rFonts w:cs="Calibri"/>
      <w:lang w:eastAsia="en-US"/>
    </w:rPr>
  </w:style>
  <w:style w:type="paragraph" w:customStyle="1" w:styleId="ConsCell">
    <w:name w:val="ConsCell"/>
    <w:uiPriority w:val="99"/>
    <w:rsid w:val="00385387"/>
    <w:pPr>
      <w:widowControl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12</Pages>
  <Words>3301</Words>
  <Characters>18817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Илясова И.Н</cp:lastModifiedBy>
  <cp:revision>3</cp:revision>
  <dcterms:created xsi:type="dcterms:W3CDTF">2017-04-24T11:15:00Z</dcterms:created>
  <dcterms:modified xsi:type="dcterms:W3CDTF">2017-04-24T15:36:00Z</dcterms:modified>
</cp:coreProperties>
</file>